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2616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Obec Kamenné Žehrovice</w:t>
      </w:r>
    </w:p>
    <w:p w14:paraId="5614F33B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v souladu s § 10c zákona č. 250/2000 Sb., o rozpočtových pravidlech územních rozpočtů,</w:t>
      </w:r>
    </w:p>
    <w:p w14:paraId="7CC40515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zveřejňuje</w:t>
      </w:r>
    </w:p>
    <w:p w14:paraId="0703F0FE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D3">
        <w:rPr>
          <w:rFonts w:ascii="Times New Roman" w:hAnsi="Times New Roman" w:cs="Times New Roman"/>
          <w:b/>
          <w:sz w:val="24"/>
          <w:szCs w:val="24"/>
        </w:rPr>
        <w:t xml:space="preserve">Dotační program 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„</w:t>
      </w:r>
      <w:r w:rsidRPr="00E811D3">
        <w:rPr>
          <w:rFonts w:ascii="Times New Roman" w:hAnsi="Times New Roman" w:cs="Times New Roman"/>
          <w:b/>
          <w:sz w:val="24"/>
          <w:szCs w:val="24"/>
        </w:rPr>
        <w:t>Podpora pořádání kulturních akcí v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 </w:t>
      </w:r>
      <w:r w:rsidRPr="00E811D3">
        <w:rPr>
          <w:rFonts w:ascii="Times New Roman" w:hAnsi="Times New Roman" w:cs="Times New Roman"/>
          <w:b/>
          <w:sz w:val="24"/>
          <w:szCs w:val="24"/>
        </w:rPr>
        <w:t>obci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“</w:t>
      </w:r>
    </w:p>
    <w:p w14:paraId="3D40E537" w14:textId="77777777" w:rsidR="00E811D3" w:rsidRPr="00E811D3" w:rsidRDefault="00E811D3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63782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1. Peněžní prostředky budou žadatelům poskytnuty na pořádání kulturních akcí, jako jsou koncerty, divadelní představení, taneční zábavy a další akce, určené široké veřejnosti a konané na území obce Kamenné Žehrovice.</w:t>
      </w:r>
    </w:p>
    <w:p w14:paraId="6CAC6FD5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2. Důvodem podpory je snaha o dosažení větší intenzity kulturního života v obci a budování komunitní sounáležitosti.</w:t>
      </w:r>
    </w:p>
    <w:p w14:paraId="2E4B3717" w14:textId="6316592D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3. Předpokládaný celkový objem peněžních prostředků, které zastupitelstvo na podporu stanoveného účelu v</w:t>
      </w:r>
      <w:r w:rsidR="00A84122" w:rsidRPr="00E811D3">
        <w:rPr>
          <w:rFonts w:ascii="Times New Roman" w:hAnsi="Times New Roman" w:cs="Times New Roman"/>
          <w:sz w:val="24"/>
          <w:szCs w:val="24"/>
        </w:rPr>
        <w:t> rozpočtu na kalendářní rok 20</w:t>
      </w:r>
      <w:r w:rsidR="00EF6E01">
        <w:rPr>
          <w:rFonts w:ascii="Times New Roman" w:hAnsi="Times New Roman" w:cs="Times New Roman"/>
          <w:sz w:val="24"/>
          <w:szCs w:val="24"/>
        </w:rPr>
        <w:t>2</w:t>
      </w:r>
      <w:r w:rsidR="005C25E5">
        <w:rPr>
          <w:rFonts w:ascii="Times New Roman" w:hAnsi="Times New Roman" w:cs="Times New Roman"/>
          <w:sz w:val="24"/>
          <w:szCs w:val="24"/>
        </w:rPr>
        <w:t>4</w:t>
      </w:r>
      <w:r w:rsidRPr="00E811D3">
        <w:rPr>
          <w:rFonts w:ascii="Times New Roman" w:hAnsi="Times New Roman" w:cs="Times New Roman"/>
          <w:sz w:val="24"/>
          <w:szCs w:val="24"/>
        </w:rPr>
        <w:t xml:space="preserve"> vyčlenilo, činí </w:t>
      </w:r>
      <w:r w:rsidR="004B163A">
        <w:rPr>
          <w:rFonts w:ascii="Times New Roman" w:hAnsi="Times New Roman" w:cs="Times New Roman"/>
          <w:sz w:val="24"/>
          <w:szCs w:val="24"/>
        </w:rPr>
        <w:t>50</w:t>
      </w:r>
      <w:r w:rsidR="00280EF0" w:rsidRPr="009A72BF">
        <w:rPr>
          <w:rFonts w:ascii="Times New Roman" w:hAnsi="Times New Roman" w:cs="Times New Roman"/>
          <w:sz w:val="24"/>
          <w:szCs w:val="24"/>
        </w:rPr>
        <w:t> 000 Kč.</w:t>
      </w:r>
    </w:p>
    <w:p w14:paraId="168D38D0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4. Výše dotace bude stanovena rozhodnutí zastupitelstva, zásadně ale nepřesáhne </w:t>
      </w:r>
      <w:proofErr w:type="gramStart"/>
      <w:r w:rsidRPr="00E811D3">
        <w:rPr>
          <w:rFonts w:ascii="Times New Roman" w:hAnsi="Times New Roman" w:cs="Times New Roman"/>
          <w:sz w:val="24"/>
          <w:szCs w:val="24"/>
        </w:rPr>
        <w:t>50%</w:t>
      </w:r>
      <w:proofErr w:type="gramEnd"/>
      <w:r w:rsidRPr="00E811D3">
        <w:rPr>
          <w:rFonts w:ascii="Times New Roman" w:hAnsi="Times New Roman" w:cs="Times New Roman"/>
          <w:sz w:val="24"/>
          <w:szCs w:val="24"/>
        </w:rPr>
        <w:t xml:space="preserve"> předpokládaných nákladů na příslušnou akci. Zastupitelstvo zároveň požaduje, aby výše požadované dotace nepřesáhla </w:t>
      </w:r>
      <w:proofErr w:type="gramStart"/>
      <w:r w:rsidR="00A84122" w:rsidRPr="00E811D3">
        <w:rPr>
          <w:rFonts w:ascii="Times New Roman" w:hAnsi="Times New Roman" w:cs="Times New Roman"/>
          <w:sz w:val="24"/>
          <w:szCs w:val="24"/>
        </w:rPr>
        <w:t>6</w:t>
      </w:r>
      <w:r w:rsidRPr="00E811D3">
        <w:rPr>
          <w:rFonts w:ascii="Times New Roman" w:hAnsi="Times New Roman" w:cs="Times New Roman"/>
          <w:sz w:val="24"/>
          <w:szCs w:val="24"/>
        </w:rPr>
        <w:t>0%</w:t>
      </w:r>
      <w:proofErr w:type="gramEnd"/>
      <w:r w:rsidRPr="00E811D3">
        <w:rPr>
          <w:rFonts w:ascii="Times New Roman" w:hAnsi="Times New Roman" w:cs="Times New Roman"/>
          <w:sz w:val="24"/>
          <w:szCs w:val="24"/>
        </w:rPr>
        <w:t xml:space="preserve"> rozpočtovaných příjmů žadatele v tomto kalendářním roce.</w:t>
      </w:r>
    </w:p>
    <w:p w14:paraId="42C933AB" w14:textId="77777777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5. Způsobilými žadateli jsou fyzické i právnické osoby.</w:t>
      </w:r>
    </w:p>
    <w:p w14:paraId="3BCFF220" w14:textId="0F02C518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6. Žádosti o dotaci je třeba podávat do 31. 1. 20</w:t>
      </w:r>
      <w:r w:rsidR="00EF6E01">
        <w:rPr>
          <w:rFonts w:ascii="Times New Roman" w:hAnsi="Times New Roman" w:cs="Times New Roman"/>
          <w:sz w:val="24"/>
          <w:szCs w:val="24"/>
        </w:rPr>
        <w:t>2</w:t>
      </w:r>
      <w:r w:rsidR="005C25E5">
        <w:rPr>
          <w:rFonts w:ascii="Times New Roman" w:hAnsi="Times New Roman" w:cs="Times New Roman"/>
          <w:sz w:val="24"/>
          <w:szCs w:val="24"/>
        </w:rPr>
        <w:t>4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338888A6" w14:textId="77777777" w:rsidR="00833F15" w:rsidRPr="00E811D3" w:rsidRDefault="00DA57E0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7. Podané žádosti budou hodnoceny zastupitelstvem</w:t>
      </w:r>
      <w:r w:rsidR="000150B8">
        <w:rPr>
          <w:rFonts w:ascii="Times New Roman" w:hAnsi="Times New Roman" w:cs="Times New Roman"/>
          <w:sz w:val="24"/>
          <w:szCs w:val="24"/>
        </w:rPr>
        <w:t xml:space="preserve"> obce</w:t>
      </w:r>
      <w:r w:rsidRPr="00E811D3">
        <w:rPr>
          <w:rFonts w:ascii="Times New Roman" w:hAnsi="Times New Roman" w:cs="Times New Roman"/>
          <w:sz w:val="24"/>
          <w:szCs w:val="24"/>
        </w:rPr>
        <w:t>, přičemž přihlížet se bude k osobě žadatele (podpora směřuje především k neziskovým organizacím, které na území obce dlouhodobě působí</w:t>
      </w:r>
      <w:r w:rsidR="00EF6E01">
        <w:rPr>
          <w:rFonts w:ascii="Times New Roman" w:hAnsi="Times New Roman" w:cs="Times New Roman"/>
          <w:sz w:val="24"/>
          <w:szCs w:val="24"/>
        </w:rPr>
        <w:t>, u korporací bude přihlíženo též k počtu členů a výši členského příspěvku</w:t>
      </w:r>
      <w:r w:rsidRPr="00E811D3">
        <w:rPr>
          <w:rFonts w:ascii="Times New Roman" w:hAnsi="Times New Roman" w:cs="Times New Roman"/>
          <w:sz w:val="24"/>
          <w:szCs w:val="24"/>
        </w:rPr>
        <w:t>), charakteru předpokládaných kulturních akcí, předpokládanému počtu občanů Kamenných Žehrovic, kteří by se měli těchto akcí zúčastnit</w:t>
      </w:r>
      <w:r w:rsidR="00891353">
        <w:rPr>
          <w:rFonts w:ascii="Times New Roman" w:hAnsi="Times New Roman" w:cs="Times New Roman"/>
          <w:sz w:val="24"/>
          <w:szCs w:val="24"/>
        </w:rPr>
        <w:t>, finanční náročnosti akcí, schopnosti žadatele sehnat na pořádání akce další finanční a věcné prostředky</w:t>
      </w:r>
      <w:r w:rsidRPr="00E811D3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17EF05AC" w14:textId="2A2221A2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8. O podaných žádostech rozhodne zastupitelstvo obce do </w:t>
      </w:r>
      <w:r w:rsidR="00A5485A">
        <w:rPr>
          <w:rFonts w:ascii="Times New Roman" w:hAnsi="Times New Roman" w:cs="Times New Roman"/>
          <w:sz w:val="24"/>
          <w:szCs w:val="24"/>
        </w:rPr>
        <w:t>31</w:t>
      </w:r>
      <w:r w:rsidRPr="00E811D3">
        <w:rPr>
          <w:rFonts w:ascii="Times New Roman" w:hAnsi="Times New Roman" w:cs="Times New Roman"/>
          <w:sz w:val="24"/>
          <w:szCs w:val="24"/>
        </w:rPr>
        <w:t>. 3. 20</w:t>
      </w:r>
      <w:r w:rsidR="00EF6E01">
        <w:rPr>
          <w:rFonts w:ascii="Times New Roman" w:hAnsi="Times New Roman" w:cs="Times New Roman"/>
          <w:sz w:val="24"/>
          <w:szCs w:val="24"/>
        </w:rPr>
        <w:t>2</w:t>
      </w:r>
      <w:r w:rsidR="005C25E5">
        <w:rPr>
          <w:rFonts w:ascii="Times New Roman" w:hAnsi="Times New Roman" w:cs="Times New Roman"/>
          <w:sz w:val="24"/>
          <w:szCs w:val="24"/>
        </w:rPr>
        <w:t>4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47B96842" w14:textId="77777777" w:rsidR="00833F1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9. Vzor žádosti je součástí této dokumentace (Příloha 1), stejně jako vzor veřejnoprávní smlouvy, která bude s úspěšnými žadateli uzavřena a která obsahuje další podmínky poskytnutí dotace (Příloha 2).</w:t>
      </w:r>
    </w:p>
    <w:p w14:paraId="2EE17E79" w14:textId="77777777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DC146" w14:textId="0960FC11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V Kamenných Žehrovicích </w:t>
      </w:r>
      <w:r w:rsidR="005C25E5">
        <w:rPr>
          <w:rFonts w:ascii="Times New Roman" w:hAnsi="Times New Roman" w:cs="Times New Roman"/>
          <w:sz w:val="24"/>
          <w:szCs w:val="24"/>
        </w:rPr>
        <w:t>13.12.2023</w:t>
      </w:r>
    </w:p>
    <w:sectPr w:rsidR="00DF4F45" w:rsidRPr="00E811D3" w:rsidSect="00D8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15"/>
    <w:rsid w:val="000150B8"/>
    <w:rsid w:val="000555C9"/>
    <w:rsid w:val="00252B00"/>
    <w:rsid w:val="00280EF0"/>
    <w:rsid w:val="00357EBE"/>
    <w:rsid w:val="0039378E"/>
    <w:rsid w:val="00497D44"/>
    <w:rsid w:val="004B163A"/>
    <w:rsid w:val="005114DD"/>
    <w:rsid w:val="0054232B"/>
    <w:rsid w:val="005A057E"/>
    <w:rsid w:val="005B4014"/>
    <w:rsid w:val="005C25E5"/>
    <w:rsid w:val="005F49B0"/>
    <w:rsid w:val="00817E1B"/>
    <w:rsid w:val="00833F15"/>
    <w:rsid w:val="00891353"/>
    <w:rsid w:val="009A72BF"/>
    <w:rsid w:val="009D38A9"/>
    <w:rsid w:val="00A5485A"/>
    <w:rsid w:val="00A84122"/>
    <w:rsid w:val="00B13993"/>
    <w:rsid w:val="00C06567"/>
    <w:rsid w:val="00C448FA"/>
    <w:rsid w:val="00C834AE"/>
    <w:rsid w:val="00D1361C"/>
    <w:rsid w:val="00D825F6"/>
    <w:rsid w:val="00D83DEF"/>
    <w:rsid w:val="00D94DFB"/>
    <w:rsid w:val="00DA57E0"/>
    <w:rsid w:val="00DF4F45"/>
    <w:rsid w:val="00E811D3"/>
    <w:rsid w:val="00EF2137"/>
    <w:rsid w:val="00EF6E01"/>
    <w:rsid w:val="00F5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6CD0"/>
  <w15:docId w15:val="{29299CE1-01C6-4857-BEA7-A9BEF55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3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starym</dc:creator>
  <cp:keywords/>
  <dc:description/>
  <cp:lastModifiedBy>Soňa Černá</cp:lastModifiedBy>
  <cp:revision>2</cp:revision>
  <cp:lastPrinted>2019-11-29T05:39:00Z</cp:lastPrinted>
  <dcterms:created xsi:type="dcterms:W3CDTF">2023-12-04T06:24:00Z</dcterms:created>
  <dcterms:modified xsi:type="dcterms:W3CDTF">2023-12-04T06:24:00Z</dcterms:modified>
</cp:coreProperties>
</file>