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2616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5614F33B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7CC40515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0703F0FE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Pr="00E811D3">
        <w:rPr>
          <w:rFonts w:ascii="Times New Roman" w:hAnsi="Times New Roman" w:cs="Times New Roman"/>
          <w:b/>
          <w:sz w:val="24"/>
          <w:szCs w:val="24"/>
        </w:rPr>
        <w:t>Podpora pořádání kulturních akcí v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 </w:t>
      </w:r>
      <w:r w:rsidRPr="00E811D3">
        <w:rPr>
          <w:rFonts w:ascii="Times New Roman" w:hAnsi="Times New Roman" w:cs="Times New Roman"/>
          <w:b/>
          <w:sz w:val="24"/>
          <w:szCs w:val="24"/>
        </w:rPr>
        <w:t>obci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3D40E537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63782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1. Peněžní prostředky budou žadatelům poskytnuty na pořádání kulturních akcí, jako jsou koncerty, divadelní představení, taneční zábavy a další akce, určené široké veřejnosti a konané na území obce Kamenné Žehrovice.</w:t>
      </w:r>
    </w:p>
    <w:p w14:paraId="6CAC6FD5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2. Důvodem podpory je snaha o dosažení větší intenzity kulturního života v obci a budování komunitní sounáležitosti.</w:t>
      </w:r>
    </w:p>
    <w:p w14:paraId="2E4B3717" w14:textId="3A5AE19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54232B">
        <w:rPr>
          <w:rFonts w:ascii="Times New Roman" w:hAnsi="Times New Roman" w:cs="Times New Roman"/>
          <w:sz w:val="24"/>
          <w:szCs w:val="24"/>
        </w:rPr>
        <w:t>3</w:t>
      </w:r>
      <w:r w:rsidRPr="00E811D3">
        <w:rPr>
          <w:rFonts w:ascii="Times New Roman" w:hAnsi="Times New Roman" w:cs="Times New Roman"/>
          <w:sz w:val="24"/>
          <w:szCs w:val="24"/>
        </w:rPr>
        <w:t xml:space="preserve"> vyčlenilo, činí </w:t>
      </w:r>
      <w:r w:rsidR="004B163A">
        <w:rPr>
          <w:rFonts w:ascii="Times New Roman" w:hAnsi="Times New Roman" w:cs="Times New Roman"/>
          <w:sz w:val="24"/>
          <w:szCs w:val="24"/>
        </w:rPr>
        <w:t>50</w:t>
      </w:r>
      <w:r w:rsidR="00280EF0" w:rsidRPr="009A72BF">
        <w:rPr>
          <w:rFonts w:ascii="Times New Roman" w:hAnsi="Times New Roman" w:cs="Times New Roman"/>
          <w:sz w:val="24"/>
          <w:szCs w:val="24"/>
        </w:rPr>
        <w:t> 000 Kč.</w:t>
      </w:r>
    </w:p>
    <w:p w14:paraId="1ABBB74B" w14:textId="0CC127F9" w:rsidR="00195246" w:rsidRPr="00E30098" w:rsidRDefault="00195246" w:rsidP="00195246">
      <w:pPr>
        <w:rPr>
          <w:rFonts w:ascii="Times New Roman" w:eastAsia="Times New Roman" w:hAnsi="Times New Roman" w:cs="Times New Roman"/>
          <w:sz w:val="24"/>
          <w:szCs w:val="24"/>
        </w:rPr>
      </w:pPr>
      <w:r w:rsidRPr="00E30098">
        <w:rPr>
          <w:rFonts w:ascii="Times New Roman" w:eastAsia="Times New Roman" w:hAnsi="Times New Roman" w:cs="Times New Roman"/>
          <w:sz w:val="24"/>
          <w:szCs w:val="24"/>
        </w:rPr>
        <w:t>4. Výše dotace bude stanovena rozhodnutí</w:t>
      </w:r>
      <w:r w:rsidR="00E300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30098">
        <w:rPr>
          <w:rFonts w:ascii="Times New Roman" w:eastAsia="Times New Roman" w:hAnsi="Times New Roman" w:cs="Times New Roman"/>
          <w:sz w:val="24"/>
          <w:szCs w:val="24"/>
        </w:rPr>
        <w:t xml:space="preserve"> zastupitelstva, nikdy ale nesmí přesáhnout předpokládané náklady na příslušnou akci, ponížené o výnosy (např. ze vstupného). Upřednostněny budou zpravidla akce, u nichž se bude předpokládat pouze spolufinancování obce, a to do výše 50 % předpokládaných nákladů. Přihlíženo bude též k tomu, jakou část předpokládaných příjmů žadatele v daném kalendářním roce by měla výše dotace představovat (v zásadě se očekává, že nepřesáhne 60 % celkových příjmů).</w:t>
      </w:r>
    </w:p>
    <w:p w14:paraId="42C933AB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3BCFF220" w14:textId="00993C21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 1. 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54232B">
        <w:rPr>
          <w:rFonts w:ascii="Times New Roman" w:hAnsi="Times New Roman" w:cs="Times New Roman"/>
          <w:sz w:val="24"/>
          <w:szCs w:val="24"/>
        </w:rPr>
        <w:t>3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338888A6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 osobě žadatele (podpora směřuje především k neziskovým organizacím, které na území obce dlouhodobě působí</w:t>
      </w:r>
      <w:r w:rsidR="00EF6E01">
        <w:rPr>
          <w:rFonts w:ascii="Times New Roman" w:hAnsi="Times New Roman" w:cs="Times New Roman"/>
          <w:sz w:val="24"/>
          <w:szCs w:val="24"/>
        </w:rPr>
        <w:t>, u korporací bude přihlíženo též k počtu členů a výši členského příspěvku</w:t>
      </w:r>
      <w:r w:rsidRPr="00E811D3">
        <w:rPr>
          <w:rFonts w:ascii="Times New Roman" w:hAnsi="Times New Roman" w:cs="Times New Roman"/>
          <w:sz w:val="24"/>
          <w:szCs w:val="24"/>
        </w:rPr>
        <w:t>), charakteru předpokládaných kulturních akcí, předpokládanému počtu občanů Kamenných Žehrovic, kteří by se měli těchto akcí zúčastnit</w:t>
      </w:r>
      <w:r w:rsidR="00891353">
        <w:rPr>
          <w:rFonts w:ascii="Times New Roman" w:hAnsi="Times New Roman" w:cs="Times New Roman"/>
          <w:sz w:val="24"/>
          <w:szCs w:val="24"/>
        </w:rPr>
        <w:t>, finanční náročnosti akcí, schopnosti žadatele sehnat na pořádání akce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17EF05AC" w14:textId="6BF81B88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A5485A">
        <w:rPr>
          <w:rFonts w:ascii="Times New Roman" w:hAnsi="Times New Roman" w:cs="Times New Roman"/>
          <w:sz w:val="24"/>
          <w:szCs w:val="24"/>
        </w:rPr>
        <w:t>31</w:t>
      </w:r>
      <w:r w:rsidRPr="00E811D3">
        <w:rPr>
          <w:rFonts w:ascii="Times New Roman" w:hAnsi="Times New Roman" w:cs="Times New Roman"/>
          <w:sz w:val="24"/>
          <w:szCs w:val="24"/>
        </w:rPr>
        <w:t>. 3. 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54232B">
        <w:rPr>
          <w:rFonts w:ascii="Times New Roman" w:hAnsi="Times New Roman" w:cs="Times New Roman"/>
          <w:sz w:val="24"/>
          <w:szCs w:val="24"/>
        </w:rPr>
        <w:t>3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47B96842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2EE17E79" w14:textId="77777777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DC146" w14:textId="5C138A46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V Kamenných Žehrovicích </w:t>
      </w:r>
      <w:r w:rsidR="0054232B">
        <w:rPr>
          <w:rFonts w:ascii="Times New Roman" w:hAnsi="Times New Roman" w:cs="Times New Roman"/>
          <w:sz w:val="24"/>
          <w:szCs w:val="24"/>
        </w:rPr>
        <w:t>19.12.2022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195246"/>
    <w:rsid w:val="00252B00"/>
    <w:rsid w:val="00280EF0"/>
    <w:rsid w:val="00357EBE"/>
    <w:rsid w:val="0039378E"/>
    <w:rsid w:val="00497D44"/>
    <w:rsid w:val="004B163A"/>
    <w:rsid w:val="005114DD"/>
    <w:rsid w:val="0054232B"/>
    <w:rsid w:val="005A057E"/>
    <w:rsid w:val="005B4014"/>
    <w:rsid w:val="005F49B0"/>
    <w:rsid w:val="00817E1B"/>
    <w:rsid w:val="00833F15"/>
    <w:rsid w:val="00891353"/>
    <w:rsid w:val="009A72BF"/>
    <w:rsid w:val="009D38A9"/>
    <w:rsid w:val="00A5485A"/>
    <w:rsid w:val="00A84122"/>
    <w:rsid w:val="00B13993"/>
    <w:rsid w:val="00C06567"/>
    <w:rsid w:val="00C448FA"/>
    <w:rsid w:val="00C834AE"/>
    <w:rsid w:val="00D1361C"/>
    <w:rsid w:val="00D825F6"/>
    <w:rsid w:val="00D83DEF"/>
    <w:rsid w:val="00D94DFB"/>
    <w:rsid w:val="00DA57E0"/>
    <w:rsid w:val="00DF4F45"/>
    <w:rsid w:val="00E30098"/>
    <w:rsid w:val="00E811D3"/>
    <w:rsid w:val="00EF2137"/>
    <w:rsid w:val="00EF6E01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6CD0"/>
  <w15:docId w15:val="{29299CE1-01C6-4857-BEA7-A9BEF55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starym</dc:creator>
  <cp:keywords/>
  <dc:description/>
  <cp:lastModifiedBy>starosta</cp:lastModifiedBy>
  <cp:revision>4</cp:revision>
  <cp:lastPrinted>2019-11-29T05:39:00Z</cp:lastPrinted>
  <dcterms:created xsi:type="dcterms:W3CDTF">2022-12-06T06:16:00Z</dcterms:created>
  <dcterms:modified xsi:type="dcterms:W3CDTF">2022-12-19T08:23:00Z</dcterms:modified>
</cp:coreProperties>
</file>